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eastAsia="Times New Roman" w:cs="Arial"/>
          <w:b/>
          <w:b/>
          <w:sz w:val="24"/>
          <w:szCs w:val="24"/>
        </w:rPr>
      </w:pPr>
      <w:bookmarkStart w:id="0" w:name="_top"/>
      <w:bookmarkEnd w:id="0"/>
      <w:r>
        <w:rPr>
          <w:rFonts w:eastAsia="Times New Roman" w:cs="Arial" w:ascii="Arial" w:hAnsi="Arial"/>
          <w:b/>
          <w:sz w:val="24"/>
          <w:szCs w:val="24"/>
        </w:rPr>
        <w:t>Human Trafficking Resources</w:t>
      </w:r>
    </w:p>
    <w:p>
      <w:pPr>
        <w:pStyle w:val="Normal"/>
        <w:spacing w:lineRule="auto" w:line="240" w:before="0" w:after="0"/>
        <w:rPr>
          <w:rFonts w:ascii="Arial" w:hAnsi="Arial" w:cs="Arial"/>
          <w:sz w:val="14"/>
          <w:szCs w:val="24"/>
        </w:rPr>
      </w:pPr>
      <w:r>
        <w:rPr>
          <w:rFonts w:cs="Arial" w:ascii="Arial" w:hAnsi="Arial"/>
          <w:sz w:val="14"/>
          <w:szCs w:val="24"/>
        </w:rPr>
      </w:r>
    </w:p>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Hotlines</w:t>
      </w:r>
    </w:p>
    <w:p>
      <w:pPr>
        <w:pStyle w:val="ListParagraph"/>
        <w:numPr>
          <w:ilvl w:val="0"/>
          <w:numId w:val="1"/>
        </w:numPr>
        <w:spacing w:lineRule="auto" w:line="240" w:before="0" w:after="80"/>
        <w:contextualSpacing/>
        <w:rPr>
          <w:rFonts w:ascii="Arial" w:hAnsi="Arial" w:eastAsia="Times New Roman" w:cs="Arial"/>
          <w:iCs/>
          <w:szCs w:val="24"/>
        </w:rPr>
      </w:pPr>
      <w:r>
        <w:rPr>
          <w:rFonts w:eastAsia="Times New Roman" w:cs="Arial" w:ascii="Arial" w:hAnsi="Arial"/>
          <w:b/>
          <w:szCs w:val="24"/>
        </w:rPr>
        <w:t>U.S. Department of Justice (DOJ): TIP and Worker Exploitation Complaint Line</w:t>
      </w:r>
      <w:r>
        <w:rPr>
          <w:rFonts w:eastAsia="Times New Roman" w:cs="Arial" w:ascii="Arial" w:hAnsi="Arial"/>
          <w:szCs w:val="24"/>
        </w:rPr>
        <w:t xml:space="preserve">: </w:t>
        <w:br/>
        <w:t>1-888-428-7581 t</w:t>
      </w:r>
      <w:r>
        <w:rPr>
          <w:rFonts w:eastAsia="Times New Roman" w:cs="Arial" w:ascii="Arial" w:hAnsi="Arial"/>
          <w:iCs/>
          <w:szCs w:val="24"/>
        </w:rPr>
        <w:t>o report suspected trafficking; live operator 9 AM to 5 PM Eastern Time.</w:t>
      </w:r>
    </w:p>
    <w:p>
      <w:pPr>
        <w:pStyle w:val="Normal"/>
        <w:spacing w:lineRule="auto" w:line="240" w:before="0" w:after="0"/>
        <w:ind w:left="720" w:hanging="0"/>
        <w:rPr>
          <w:rFonts w:ascii="Arial" w:hAnsi="Arial" w:eastAsia="Times New Roman" w:cs="Arial"/>
          <w:iCs/>
          <w:szCs w:val="24"/>
        </w:rPr>
      </w:pPr>
      <w:r>
        <w:rPr>
          <w:rFonts w:eastAsia="Times New Roman" w:cs="Arial" w:ascii="Arial" w:hAnsi="Arial"/>
          <w:iCs/>
          <w:szCs w:val="24"/>
        </w:rPr>
      </w:r>
    </w:p>
    <w:p>
      <w:pPr>
        <w:pStyle w:val="NormalWeb"/>
        <w:numPr>
          <w:ilvl w:val="0"/>
          <w:numId w:val="1"/>
        </w:numPr>
        <w:spacing w:beforeAutospacing="0" w:before="0" w:afterAutospacing="0" w:after="0"/>
        <w:rPr>
          <w:rFonts w:ascii="Arial" w:hAnsi="Arial" w:cs="Arial"/>
          <w:color w:val="333333"/>
          <w:sz w:val="22"/>
        </w:rPr>
      </w:pPr>
      <w:r>
        <w:rPr>
          <w:rFonts w:cs="Arial" w:ascii="Arial" w:hAnsi="Arial"/>
          <w:b/>
          <w:sz w:val="22"/>
        </w:rPr>
        <w:t>National Human Trafficking Resource Center (NHTRC):</w:t>
      </w:r>
      <w:r>
        <w:rPr>
          <w:rFonts w:cs="Arial" w:ascii="Arial" w:hAnsi="Arial"/>
          <w:sz w:val="22"/>
        </w:rPr>
        <w:t xml:space="preserve"> 1-888-373-7888 (24/7/365) or text BeFree (233733)</w:t>
      </w:r>
      <w:r>
        <w:rPr>
          <w:rFonts w:cs="Arial" w:ascii="Arial" w:hAnsi="Arial"/>
          <w:iCs/>
          <w:sz w:val="22"/>
        </w:rPr>
        <w:t xml:space="preserve">.  </w:t>
      </w:r>
      <w:r>
        <w:rPr>
          <w:rFonts w:cs="Arial" w:ascii="Arial" w:hAnsi="Arial"/>
          <w:color w:val="333333"/>
          <w:sz w:val="22"/>
        </w:rPr>
        <w:t xml:space="preserve">The hotline helps you determine if you have encountered victims of human trafficking,  helps identify local resources available in your community, and helps you coordinate with local social service organizations to help protect and serve victims. </w:t>
      </w:r>
      <w:r>
        <w:rPr>
          <w:rFonts w:cs="Arial" w:ascii="Arial" w:hAnsi="Arial"/>
          <w:sz w:val="22"/>
        </w:rPr>
        <w:t xml:space="preserve">The NHTRC is operated by Polaris, a non-profit, non-governmental organization.  </w:t>
      </w:r>
    </w:p>
    <w:p>
      <w:pPr>
        <w:pStyle w:val="ListParagraph"/>
        <w:spacing w:lineRule="auto" w:line="240" w:before="0" w:after="0"/>
        <w:ind w:left="360" w:hanging="0"/>
        <w:contextualSpacing/>
        <w:rPr>
          <w:rFonts w:ascii="Arial" w:hAnsi="Arial" w:eastAsia="Times New Roman" w:cs="Arial"/>
          <w:iCs/>
          <w:szCs w:val="24"/>
        </w:rPr>
      </w:pPr>
      <w:r>
        <w:rPr>
          <w:rFonts w:eastAsia="Times New Roman" w:cs="Arial" w:ascii="Arial" w:hAnsi="Arial"/>
          <w:iCs/>
          <w:szCs w:val="24"/>
        </w:rPr>
      </w:r>
    </w:p>
    <w:p>
      <w:pPr>
        <w:pStyle w:val="NormalWeb"/>
        <w:numPr>
          <w:ilvl w:val="0"/>
          <w:numId w:val="1"/>
        </w:numPr>
        <w:spacing w:beforeAutospacing="0" w:before="0" w:afterAutospacing="0" w:after="0"/>
        <w:rPr>
          <w:rFonts w:ascii="Arial" w:hAnsi="Arial" w:cs="Arial"/>
          <w:color w:val="131C46"/>
          <w:sz w:val="22"/>
        </w:rPr>
      </w:pPr>
      <w:r>
        <w:rPr>
          <w:rFonts w:cs="Arial" w:ascii="Arial" w:hAnsi="Arial"/>
          <w:b/>
          <w:sz w:val="22"/>
        </w:rPr>
        <w:t>Wisconsin Victim Helpline:</w:t>
      </w:r>
      <w:r>
        <w:rPr>
          <w:rFonts w:cs="Arial" w:ascii="Arial" w:hAnsi="Arial"/>
          <w:sz w:val="22"/>
        </w:rPr>
        <w:t xml:space="preserve"> (800) 446-6564.</w:t>
      </w:r>
    </w:p>
    <w:p>
      <w:pPr>
        <w:pStyle w:val="ListParagraph"/>
        <w:spacing w:lineRule="auto" w:line="240" w:before="0" w:after="0"/>
        <w:ind w:left="360" w:hanging="0"/>
        <w:contextualSpacing/>
        <w:rPr>
          <w:rFonts w:ascii="Arial" w:hAnsi="Arial" w:eastAsia="Times New Roman" w:cs="Arial"/>
          <w:iCs/>
          <w:szCs w:val="24"/>
        </w:rPr>
      </w:pPr>
      <w:r>
        <w:rPr>
          <w:rFonts w:eastAsia="Times New Roman" w:cs="Arial" w:ascii="Arial" w:hAnsi="Arial"/>
          <w:iCs/>
          <w:szCs w:val="24"/>
        </w:rPr>
      </w:r>
    </w:p>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Resources</w:t>
      </w:r>
    </w:p>
    <w:p>
      <w:pPr>
        <w:pStyle w:val="Normal"/>
        <w:spacing w:lineRule="auto" w:line="240" w:before="0" w:after="0"/>
        <w:rPr>
          <w:rFonts w:ascii="Arial" w:hAnsi="Arial" w:eastAsia="Times New Roman" w:cs="Arial"/>
          <w:b/>
          <w:b/>
          <w:sz w:val="14"/>
          <w:szCs w:val="24"/>
        </w:rPr>
      </w:pPr>
      <w:r>
        <w:rPr>
          <w:rFonts w:eastAsia="Times New Roman" w:cs="Arial" w:ascii="Arial" w:hAnsi="Arial"/>
          <w:b/>
          <w:sz w:val="14"/>
          <w:szCs w:val="24"/>
        </w:rPr>
      </w:r>
    </w:p>
    <w:p>
      <w:pPr>
        <w:pStyle w:val="ListParagraph"/>
        <w:numPr>
          <w:ilvl w:val="0"/>
          <w:numId w:val="2"/>
        </w:numPr>
        <w:spacing w:lineRule="auto" w:line="240" w:before="0" w:after="0"/>
        <w:contextualSpacing/>
        <w:rPr/>
      </w:pPr>
      <w:r>
        <w:rPr>
          <w:rFonts w:cs="Arial" w:ascii="Arial" w:hAnsi="Arial"/>
          <w:b/>
        </w:rPr>
        <w:t>Sisters of the Divine Savior</w:t>
      </w:r>
      <w:r>
        <w:rPr>
          <w:rFonts w:cs="Arial" w:ascii="Arial" w:hAnsi="Arial"/>
        </w:rPr>
        <w:t xml:space="preserve"> (SDS, aka Salvatorians):  Based in Milwaukee, the SDS offer a wealth of resources, including prayers, films, and action guides:  </w:t>
      </w:r>
      <w:r>
        <w:fldChar w:fldCharType="begin"/>
      </w:r>
      <w:r>
        <w:rPr>
          <w:rStyle w:val="InternetLink"/>
          <w:rFonts w:cs="Arial" w:ascii="Arial" w:hAnsi="Arial"/>
        </w:rPr>
        <w:instrText> HYPERLINK "http://sistersofthedivinesavior.org/stop-human-trafficking/helpful-resources/" \l ".VCwfAGddXAM"</w:instrText>
      </w:r>
      <w:r>
        <w:rPr>
          <w:rStyle w:val="InternetLink"/>
          <w:rFonts w:cs="Arial" w:ascii="Arial" w:hAnsi="Arial"/>
        </w:rPr>
        <w:fldChar w:fldCharType="separate"/>
      </w:r>
      <w:r>
        <w:rPr>
          <w:rStyle w:val="InternetLink"/>
          <w:rFonts w:cs="Arial" w:ascii="Arial" w:hAnsi="Arial"/>
        </w:rPr>
        <w:t>http://sistersofthedivinesavior.org/stop-human-trafficking/helpful-resources/#.VCwfAGddXAM</w:t>
      </w:r>
      <w:r>
        <w:rPr>
          <w:rStyle w:val="InternetLink"/>
          <w:rFonts w:cs="Arial" w:ascii="Arial" w:hAnsi="Arial"/>
        </w:rPr>
        <w:fldChar w:fldCharType="end"/>
      </w:r>
      <w:r>
        <w:rPr>
          <w:rFonts w:cs="Arial" w:ascii="Arial" w:hAnsi="Arial"/>
        </w:rPr>
        <w:t xml:space="preserve">  Includes a 33-page Parish Resource Packet:  </w:t>
      </w:r>
      <w:hyperlink r:id="rId2">
        <w:r>
          <w:rPr>
            <w:rStyle w:val="InternetLink"/>
            <w:rFonts w:cs="Arial" w:ascii="Arial" w:hAnsi="Arial"/>
          </w:rPr>
          <w:t>http://sistersofthedivinesavior.org/wp-content/uploads/2014/05/Catholic.pdf</w:t>
        </w:r>
      </w:hyperlink>
      <w:r>
        <w:rPr>
          <w:rStyle w:val="InternetLink"/>
          <w:rFonts w:cs="Arial" w:ascii="Arial" w:hAnsi="Arial"/>
          <w:u w:val="none"/>
        </w:rPr>
        <w:t>.</w:t>
      </w:r>
    </w:p>
    <w:p>
      <w:pPr>
        <w:pStyle w:val="ListParagraph"/>
        <w:spacing w:lineRule="auto" w:line="240" w:before="0" w:after="0"/>
        <w:contextualSpacing/>
        <w:rPr>
          <w:rFonts w:ascii="Arial" w:hAnsi="Arial" w:cs="Arial"/>
        </w:rPr>
      </w:pPr>
      <w:r>
        <w:rPr>
          <w:rFonts w:cs="Arial" w:ascii="Arial" w:hAnsi="Arial"/>
        </w:rPr>
      </w:r>
    </w:p>
    <w:p>
      <w:pPr>
        <w:pStyle w:val="ListParagraph"/>
        <w:numPr>
          <w:ilvl w:val="0"/>
          <w:numId w:val="2"/>
        </w:numPr>
        <w:spacing w:lineRule="auto" w:line="240" w:before="0" w:after="0"/>
        <w:contextualSpacing/>
        <w:rPr/>
      </w:pPr>
      <w:r>
        <w:rPr>
          <w:rFonts w:cs="Arial" w:ascii="Arial" w:hAnsi="Arial"/>
          <w:b/>
          <w:i/>
        </w:rPr>
        <w:t>Stop Trafficking</w:t>
      </w:r>
      <w:r>
        <w:rPr>
          <w:rFonts w:cs="Arial" w:ascii="Arial" w:hAnsi="Arial"/>
        </w:rPr>
        <w:t xml:space="preserve"> -free monthly e-newsletter: </w:t>
      </w:r>
      <w:hyperlink r:id="rId3">
        <w:r>
          <w:rPr>
            <w:rStyle w:val="InternetLink"/>
            <w:rFonts w:cs="Arial" w:ascii="Arial" w:hAnsi="Arial"/>
          </w:rPr>
          <w:t>http://www.stopenslavement.org/index.html</w:t>
        </w:r>
      </w:hyperlink>
      <w:r>
        <w:rPr>
          <w:rStyle w:val="InternetLink"/>
          <w:rFonts w:cs="Arial" w:ascii="Arial" w:hAnsi="Arial"/>
          <w:u w:val="none"/>
        </w:rPr>
        <w:t>.</w:t>
      </w:r>
    </w:p>
    <w:p>
      <w:pPr>
        <w:pStyle w:val="Normal"/>
        <w:spacing w:lineRule="auto" w:line="240" w:before="0" w:after="0"/>
        <w:ind w:left="360" w:hanging="0"/>
        <w:rPr>
          <w:rFonts w:ascii="Arial" w:hAnsi="Arial" w:cs="Arial"/>
        </w:rPr>
      </w:pPr>
      <w:r>
        <w:rPr>
          <w:rFonts w:cs="Arial" w:ascii="Arial" w:hAnsi="Arial"/>
        </w:rPr>
      </w:r>
    </w:p>
    <w:p>
      <w:pPr>
        <w:pStyle w:val="ListParagraph"/>
        <w:numPr>
          <w:ilvl w:val="0"/>
          <w:numId w:val="2"/>
        </w:numPr>
        <w:spacing w:lineRule="auto" w:line="240" w:before="0" w:after="0"/>
        <w:contextualSpacing/>
        <w:rPr/>
      </w:pPr>
      <w:r>
        <w:rPr>
          <w:rFonts w:eastAsia="Times New Roman" w:cs="Arial" w:ascii="Arial" w:hAnsi="Arial"/>
          <w:b/>
        </w:rPr>
        <w:t>U.S. Conference of Catholic Bishops, Migration and Refugee Services, Anti-Trafficking Program:</w:t>
      </w:r>
      <w:r>
        <w:rPr>
          <w:rFonts w:eastAsia="Times New Roman" w:cs="Arial" w:ascii="Arial" w:hAnsi="Arial"/>
        </w:rPr>
        <w:t xml:space="preserve"> </w:t>
      </w:r>
      <w:hyperlink r:id="rId4">
        <w:r>
          <w:rPr>
            <w:rStyle w:val="InternetLink"/>
            <w:rFonts w:eastAsia="Times New Roman" w:cs="Arial" w:ascii="Arial" w:hAnsi="Arial"/>
          </w:rPr>
          <w:t>http://www.usccb.org/about/anti-trafficking-program/index.cfm</w:t>
        </w:r>
      </w:hyperlink>
      <w:r>
        <w:rPr>
          <w:rFonts w:eastAsia="Times New Roman" w:cs="Arial" w:ascii="Arial" w:hAnsi="Arial"/>
          <w:color w:val="0000FF"/>
        </w:rPr>
        <w:t xml:space="preserve">.  </w:t>
      </w:r>
      <w:r>
        <w:rPr>
          <w:rFonts w:eastAsia="Times New Roman" w:cs="Arial" w:ascii="Arial" w:hAnsi="Arial"/>
        </w:rPr>
        <w:t xml:space="preserve">The program includes: </w:t>
      </w:r>
      <w:hyperlink r:id="rId5">
        <w:r>
          <w:rPr>
            <w:rStyle w:val="InternetLink"/>
            <w:rFonts w:cs="Arial" w:ascii="Arial" w:hAnsi="Arial"/>
            <w:bCs/>
          </w:rPr>
          <w:t>The Amistad Movement</w:t>
        </w:r>
      </w:hyperlink>
      <w:r>
        <w:rPr>
          <w:rFonts w:cs="Arial" w:ascii="Arial" w:hAnsi="Arial"/>
        </w:rPr>
        <w:t xml:space="preserve">, a human trafficking education and awareness campaign for immigrant communities. </w:t>
      </w:r>
      <w:hyperlink r:id="rId6">
        <w:r>
          <w:rPr>
            <w:rStyle w:val="InternetLink"/>
            <w:rFonts w:cs="Arial" w:ascii="Arial" w:hAnsi="Arial"/>
            <w:bCs/>
          </w:rPr>
          <w:t>The SHEPHERD Campaign</w:t>
        </w:r>
      </w:hyperlink>
      <w:r>
        <w:rPr>
          <w:rFonts w:cs="Arial" w:ascii="Arial" w:hAnsi="Arial"/>
          <w:color w:val="333333"/>
        </w:rPr>
        <w:t>, a campaign to help Catholics learn about human trafficking, and work with the parish community to address this issue.</w:t>
      </w:r>
    </w:p>
    <w:p>
      <w:pPr>
        <w:pStyle w:val="Normal"/>
        <w:spacing w:lineRule="auto" w:line="240" w:before="0" w:after="0"/>
        <w:rPr>
          <w:rFonts w:ascii="Arial" w:hAnsi="Arial" w:cs="Arial"/>
        </w:rPr>
      </w:pPr>
      <w:r>
        <w:rPr>
          <w:rFonts w:cs="Arial" w:ascii="Arial" w:hAnsi="Arial"/>
        </w:rPr>
      </w:r>
    </w:p>
    <w:p>
      <w:pPr>
        <w:pStyle w:val="ListParagraph"/>
        <w:numPr>
          <w:ilvl w:val="0"/>
          <w:numId w:val="2"/>
        </w:numPr>
        <w:spacing w:lineRule="auto" w:line="240" w:before="0" w:after="0"/>
        <w:contextualSpacing/>
        <w:rPr/>
      </w:pPr>
      <w:r>
        <w:rPr>
          <w:rFonts w:cs="Arial" w:ascii="Arial" w:hAnsi="Arial"/>
          <w:b/>
        </w:rPr>
        <w:t>Catholic Relief Services:</w:t>
      </w:r>
      <w:r>
        <w:rPr>
          <w:rFonts w:cs="Arial" w:ascii="Arial" w:hAnsi="Arial"/>
        </w:rPr>
        <w:t xml:space="preserve">  </w:t>
      </w:r>
      <w:hyperlink r:id="rId7">
        <w:r>
          <w:rPr>
            <w:rStyle w:val="InternetLink"/>
            <w:rFonts w:cs="Arial" w:ascii="Arial" w:hAnsi="Arial"/>
          </w:rPr>
          <w:t>http://www.crs.org/get-involved/learn/slavery-and-human-trafficking</w:t>
        </w:r>
      </w:hyperlink>
      <w:r>
        <w:rPr>
          <w:rStyle w:val="InternetLink"/>
          <w:rFonts w:cs="Arial" w:ascii="Arial" w:hAnsi="Arial"/>
          <w:u w:val="none"/>
        </w:rPr>
        <w:t>.</w:t>
      </w:r>
    </w:p>
    <w:p>
      <w:pPr>
        <w:pStyle w:val="Normal"/>
        <w:spacing w:lineRule="auto" w:line="240" w:before="0" w:after="0"/>
        <w:rPr>
          <w:rFonts w:ascii="Arial" w:hAnsi="Arial" w:eastAsia="Times New Roman" w:cs="Arial"/>
        </w:rPr>
      </w:pPr>
      <w:r>
        <w:rPr>
          <w:rFonts w:eastAsia="Times New Roman" w:cs="Arial" w:ascii="Arial" w:hAnsi="Arial"/>
        </w:rPr>
      </w:r>
    </w:p>
    <w:p>
      <w:pPr>
        <w:pStyle w:val="ListParagraph"/>
        <w:numPr>
          <w:ilvl w:val="0"/>
          <w:numId w:val="2"/>
        </w:numPr>
        <w:spacing w:lineRule="auto" w:line="240" w:before="0" w:after="0"/>
        <w:contextualSpacing/>
        <w:rPr/>
      </w:pPr>
      <w:r>
        <w:rPr>
          <w:rFonts w:eastAsia="Times New Roman" w:cs="Arial" w:ascii="Arial" w:hAnsi="Arial"/>
          <w:b/>
        </w:rPr>
        <w:t>Shared Hope International:</w:t>
      </w:r>
      <w:r>
        <w:rPr>
          <w:rFonts w:eastAsia="Times New Roman" w:cs="Arial" w:ascii="Arial" w:hAnsi="Arial"/>
        </w:rPr>
        <w:t xml:space="preserve">  Faith-based organization that rescues and restores victims of sex trafficking worldwide:  </w:t>
      </w:r>
      <w:hyperlink r:id="rId8">
        <w:r>
          <w:rPr>
            <w:rStyle w:val="InternetLink"/>
            <w:rFonts w:eastAsia="Times New Roman" w:cs="Arial" w:ascii="Arial" w:hAnsi="Arial"/>
          </w:rPr>
          <w:t>http://www.sharedhope.org</w:t>
        </w:r>
      </w:hyperlink>
      <w:r>
        <w:rPr>
          <w:rStyle w:val="InternetLink"/>
          <w:rFonts w:eastAsia="Times New Roman" w:cs="Arial" w:ascii="Arial" w:hAnsi="Arial"/>
          <w:u w:val="none"/>
        </w:rPr>
        <w:t>.</w:t>
      </w:r>
    </w:p>
    <w:p>
      <w:pPr>
        <w:pStyle w:val="Normal"/>
        <w:tabs>
          <w:tab w:val="left" w:pos="630" w:leader="none"/>
        </w:tabs>
        <w:spacing w:before="0" w:after="0"/>
        <w:rPr>
          <w:rFonts w:ascii="Arial" w:hAnsi="Arial" w:cs="Arial"/>
        </w:rPr>
      </w:pPr>
      <w:r>
        <w:rPr>
          <w:rFonts w:cs="Arial" w:ascii="Arial" w:hAnsi="Arial"/>
        </w:rPr>
      </w:r>
    </w:p>
    <w:p>
      <w:pPr>
        <w:pStyle w:val="ListParagraph"/>
        <w:numPr>
          <w:ilvl w:val="0"/>
          <w:numId w:val="2"/>
        </w:numPr>
        <w:spacing w:lineRule="auto" w:line="240" w:before="0" w:after="0"/>
        <w:contextualSpacing/>
        <w:rPr/>
      </w:pPr>
      <w:r>
        <w:rPr>
          <w:rFonts w:cs="Arial" w:ascii="Arial" w:hAnsi="Arial"/>
          <w:b/>
        </w:rPr>
        <w:t>Polaris Project:</w:t>
      </w:r>
      <w:r>
        <w:rPr>
          <w:rFonts w:cs="Arial" w:ascii="Arial" w:hAnsi="Arial"/>
        </w:rPr>
        <w:t xml:space="preserve"> Tracks federal and state legislation, provides research, training, and client services:  </w:t>
      </w:r>
      <w:hyperlink r:id="rId9">
        <w:r>
          <w:rPr>
            <w:rStyle w:val="ListLabel122"/>
            <w:rFonts w:cs="Arial" w:ascii="Arial" w:hAnsi="Arial"/>
            <w:color w:val="0000FF" w:themeColor="hyperlink"/>
            <w:szCs w:val="24"/>
          </w:rPr>
          <w:t>http://www.polarisproject.org</w:t>
        </w:r>
      </w:hyperlink>
      <w:r>
        <w:rPr>
          <w:rStyle w:val="InternetLink"/>
          <w:rFonts w:cs="Arial" w:ascii="Arial" w:hAnsi="Arial"/>
          <w:u w:val="none"/>
        </w:rPr>
        <w:t>.</w:t>
      </w:r>
      <w:r>
        <w:rPr>
          <w:rStyle w:val="InternetLink"/>
          <w:rFonts w:cs="Arial" w:ascii="Arial" w:hAnsi="Arial"/>
        </w:rPr>
        <w:t xml:space="preserve"> </w:t>
      </w:r>
    </w:p>
    <w:p>
      <w:pPr>
        <w:pStyle w:val="Normal"/>
        <w:spacing w:lineRule="auto" w:line="240" w:before="0" w:after="0"/>
        <w:rPr>
          <w:rStyle w:val="InternetLink"/>
          <w:rFonts w:ascii="Arial" w:hAnsi="Arial" w:cs="Arial"/>
          <w:u w:val="none"/>
        </w:rPr>
      </w:pPr>
      <w:r>
        <w:rPr>
          <w:rFonts w:cs="Arial" w:ascii="Arial" w:hAnsi="Arial"/>
          <w:u w:val="none"/>
        </w:rPr>
      </w:r>
    </w:p>
    <w:p>
      <w:pPr>
        <w:pStyle w:val="ListParagraph"/>
        <w:numPr>
          <w:ilvl w:val="0"/>
          <w:numId w:val="2"/>
        </w:numPr>
        <w:spacing w:lineRule="auto" w:line="240" w:before="0" w:after="0"/>
        <w:contextualSpacing/>
        <w:rPr/>
      </w:pPr>
      <w:r>
        <w:rPr>
          <w:rFonts w:eastAsia="Times New Roman" w:cs="Arial" w:ascii="Arial" w:hAnsi="Arial"/>
          <w:b/>
        </w:rPr>
        <w:t>U.S. Health and Human Services Campaign to Rescue and Restore Victims of Human Trafficking:</w:t>
      </w:r>
      <w:r>
        <w:rPr>
          <w:rFonts w:eastAsia="Times New Roman" w:cs="Arial" w:ascii="Arial" w:hAnsi="Arial"/>
        </w:rPr>
        <w:t xml:space="preserve">  Contains fact sheets on human trafficking for the public, health providers, and law enforcement:  </w:t>
      </w:r>
      <w:hyperlink r:id="rId10">
        <w:r>
          <w:rPr>
            <w:rStyle w:val="ListLabel122"/>
            <w:rFonts w:cs="Arial" w:ascii="Arial" w:hAnsi="Arial"/>
            <w:color w:val="0000FF" w:themeColor="hyperlink"/>
            <w:szCs w:val="24"/>
          </w:rPr>
          <w:t>http://www.acf.hhs.gov/programs/orr/programs/anti-trafficking</w:t>
        </w:r>
      </w:hyperlink>
      <w:r>
        <w:rPr>
          <w:rFonts w:eastAsia="Times New Roman" w:cs="Arial" w:ascii="Arial" w:hAnsi="Arial"/>
        </w:rPr>
        <w:t>.</w:t>
      </w:r>
    </w:p>
    <w:p>
      <w:pPr>
        <w:pStyle w:val="Normal"/>
        <w:spacing w:lineRule="auto" w:line="240" w:before="0" w:after="0"/>
        <w:ind w:hanging="720"/>
        <w:rPr>
          <w:rFonts w:ascii="Arial" w:hAnsi="Arial" w:cs="Arial"/>
          <w:color w:val="0000FF"/>
        </w:rPr>
      </w:pPr>
      <w:r>
        <w:rPr>
          <w:rFonts w:cs="Arial" w:ascii="Arial" w:hAnsi="Arial"/>
          <w:color w:val="0000FF"/>
        </w:rPr>
      </w:r>
    </w:p>
    <w:p>
      <w:pPr>
        <w:pStyle w:val="ListParagraph"/>
        <w:numPr>
          <w:ilvl w:val="0"/>
          <w:numId w:val="2"/>
        </w:numPr>
        <w:tabs>
          <w:tab w:val="left" w:pos="360" w:leader="none"/>
        </w:tabs>
        <w:spacing w:lineRule="auto" w:line="240" w:before="0" w:after="0"/>
        <w:contextualSpacing/>
        <w:rPr/>
      </w:pPr>
      <w:r>
        <w:rPr>
          <w:rFonts w:eastAsia="Times New Roman" w:cs="Arial" w:ascii="Arial" w:hAnsi="Arial"/>
          <w:b/>
        </w:rPr>
        <w:t>U.S. Department of Homeland Security:</w:t>
      </w:r>
      <w:r>
        <w:rPr>
          <w:rFonts w:eastAsia="Times New Roman" w:cs="Arial" w:ascii="Arial" w:hAnsi="Arial"/>
        </w:rPr>
        <w:t xml:space="preserve">  Contains information on the Blue Campaign to combat trafficking, and includes on-line resources, public service announcements, and informational materials:  </w:t>
      </w:r>
      <w:hyperlink r:id="rId11">
        <w:r>
          <w:rPr>
            <w:rStyle w:val="ListLabel123"/>
            <w:rFonts w:eastAsia="Times New Roman" w:cs="Arial" w:ascii="Arial" w:hAnsi="Arial"/>
            <w:color w:val="0000FF"/>
            <w:u w:val="single"/>
          </w:rPr>
          <w:t>http://www.dhs.gov/humantrafficking</w:t>
        </w:r>
      </w:hyperlink>
      <w:r>
        <w:rPr>
          <w:rFonts w:eastAsia="Times New Roman" w:cs="Arial" w:ascii="Arial" w:hAnsi="Arial"/>
          <w:color w:val="0000FF"/>
        </w:rPr>
        <w:t>.</w:t>
      </w:r>
    </w:p>
    <w:p>
      <w:pPr>
        <w:pStyle w:val="ListParagraph"/>
        <w:rPr>
          <w:rFonts w:ascii="Arial" w:hAnsi="Arial" w:eastAsia="Times New Roman" w:cs="Arial"/>
        </w:rPr>
      </w:pPr>
      <w:r>
        <w:rPr>
          <w:rFonts w:eastAsia="Times New Roman" w:cs="Arial" w:ascii="Arial" w:hAnsi="Arial"/>
        </w:rPr>
      </w:r>
    </w:p>
    <w:p>
      <w:pPr>
        <w:pStyle w:val="ListParagraph"/>
        <w:numPr>
          <w:ilvl w:val="0"/>
          <w:numId w:val="2"/>
        </w:numPr>
        <w:spacing w:lineRule="auto" w:line="240" w:before="0" w:after="0"/>
        <w:contextualSpacing/>
        <w:rPr/>
      </w:pPr>
      <w:r>
        <w:rPr>
          <w:rFonts w:eastAsia="Times New Roman" w:cs="Arial" w:ascii="Arial" w:hAnsi="Arial"/>
          <w:b/>
        </w:rPr>
        <w:t>U.S. Department of State Office to Monitor and Combat Trafficking in Persons:</w:t>
      </w:r>
      <w:bookmarkStart w:id="1" w:name="_GoBack"/>
      <w:bookmarkEnd w:id="1"/>
      <w:r>
        <w:rPr>
          <w:rFonts w:eastAsia="Times New Roman" w:cs="Arial" w:ascii="Arial" w:hAnsi="Arial"/>
        </w:rPr>
        <w:t xml:space="preserve">  Directs the United States’ global fight against human trafficking:  </w:t>
      </w:r>
      <w:hyperlink r:id="rId12">
        <w:r>
          <w:rPr>
            <w:rStyle w:val="ListLabel122"/>
            <w:rFonts w:cs="Arial" w:ascii="Arial" w:hAnsi="Arial"/>
            <w:color w:val="0000FF" w:themeColor="hyperlink"/>
            <w:szCs w:val="24"/>
          </w:rPr>
          <w:t>http://www.state.gov/j/tip</w:t>
        </w:r>
      </w:hyperlink>
      <w:r>
        <w:rPr>
          <w:rFonts w:cs="Arial" w:ascii="Arial" w:hAnsi="Arial"/>
          <w:color w:val="0000FF" w:themeColor="hyperlink"/>
          <w:szCs w:val="24"/>
          <w:u w:val="single"/>
        </w:rPr>
        <w:t>.</w:t>
      </w:r>
    </w:p>
    <w:sectPr>
      <w:footerReference w:type="default" r:id="rId13"/>
      <w:type w:val="nextPage"/>
      <w:pgSz w:w="12240" w:h="15840"/>
      <w:pgMar w:left="1080" w:right="108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September 2018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90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33c85"/>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link w:val="Heading2Char"/>
    <w:uiPriority w:val="9"/>
    <w:qFormat/>
    <w:rsid w:val="006e7425"/>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InternetLink">
    <w:name w:val="Internet Link"/>
    <w:basedOn w:val="DefaultParagraphFont"/>
    <w:unhideWhenUsed/>
    <w:rsid w:val="003c2017"/>
    <w:rPr>
      <w:color w:val="0000FF"/>
      <w:u w:val="single"/>
    </w:rPr>
  </w:style>
  <w:style w:type="character" w:styleId="FollowedHyperlink">
    <w:name w:val="FollowedHyperlink"/>
    <w:basedOn w:val="DefaultParagraphFont"/>
    <w:uiPriority w:val="99"/>
    <w:semiHidden/>
    <w:unhideWhenUsed/>
    <w:qFormat/>
    <w:rsid w:val="00e01a9b"/>
    <w:rPr>
      <w:color w:val="800080" w:themeColor="followedHyperlink"/>
      <w:u w:val="single"/>
    </w:rPr>
  </w:style>
  <w:style w:type="character" w:styleId="BalloonTextChar" w:customStyle="1">
    <w:name w:val="Balloon Text Char"/>
    <w:basedOn w:val="DefaultParagraphFont"/>
    <w:link w:val="BalloonText"/>
    <w:uiPriority w:val="99"/>
    <w:semiHidden/>
    <w:qFormat/>
    <w:rsid w:val="008d265c"/>
    <w:rPr>
      <w:rFonts w:ascii="Tahoma" w:hAnsi="Tahoma" w:cs="Tahoma"/>
      <w:sz w:val="16"/>
      <w:szCs w:val="16"/>
    </w:rPr>
  </w:style>
  <w:style w:type="character" w:styleId="Strong">
    <w:name w:val="Strong"/>
    <w:basedOn w:val="DefaultParagraphFont"/>
    <w:uiPriority w:val="22"/>
    <w:qFormat/>
    <w:rsid w:val="00746a54"/>
    <w:rPr>
      <w:b/>
      <w:bCs/>
    </w:rPr>
  </w:style>
  <w:style w:type="character" w:styleId="Appleconvertedspace" w:customStyle="1">
    <w:name w:val="apple-converted-space"/>
    <w:basedOn w:val="DefaultParagraphFont"/>
    <w:qFormat/>
    <w:rsid w:val="00746a54"/>
    <w:rPr/>
  </w:style>
  <w:style w:type="character" w:styleId="Heading2Char" w:customStyle="1">
    <w:name w:val="Heading 2 Char"/>
    <w:basedOn w:val="DefaultParagraphFont"/>
    <w:link w:val="Heading2"/>
    <w:uiPriority w:val="9"/>
    <w:qFormat/>
    <w:rsid w:val="006e7425"/>
    <w:rPr>
      <w:rFonts w:ascii="Times New Roman" w:hAnsi="Times New Roman" w:eastAsia="Times New Roman" w:cs="Times New Roman"/>
      <w:b/>
      <w:bCs/>
      <w:sz w:val="36"/>
      <w:szCs w:val="36"/>
    </w:rPr>
  </w:style>
  <w:style w:type="character" w:styleId="Icon" w:customStyle="1">
    <w:name w:val="icon"/>
    <w:basedOn w:val="DefaultParagraphFont"/>
    <w:qFormat/>
    <w:rsid w:val="006e7425"/>
    <w:rPr/>
  </w:style>
  <w:style w:type="character" w:styleId="Heading1Char" w:customStyle="1">
    <w:name w:val="Heading 1 Char"/>
    <w:basedOn w:val="DefaultParagraphFont"/>
    <w:link w:val="Heading1"/>
    <w:uiPriority w:val="9"/>
    <w:qFormat/>
    <w:rsid w:val="00f33c85"/>
    <w:rPr>
      <w:rFonts w:ascii="Cambria" w:hAnsi="Cambria" w:eastAsia="" w:cs="" w:asciiTheme="majorHAnsi" w:cstheme="majorBidi" w:eastAsiaTheme="majorEastAsia" w:hAnsiTheme="majorHAnsi"/>
      <w:b/>
      <w:bCs/>
      <w:color w:val="365F91" w:themeColor="accent1" w:themeShade="bf"/>
      <w:sz w:val="28"/>
      <w:szCs w:val="28"/>
    </w:rPr>
  </w:style>
  <w:style w:type="character" w:styleId="HeaderChar" w:customStyle="1">
    <w:name w:val="Header Char"/>
    <w:basedOn w:val="DefaultParagraphFont"/>
    <w:link w:val="Header"/>
    <w:uiPriority w:val="99"/>
    <w:qFormat/>
    <w:rsid w:val="00433ef4"/>
    <w:rPr/>
  </w:style>
  <w:style w:type="character" w:styleId="FooterChar" w:customStyle="1">
    <w:name w:val="Footer Char"/>
    <w:basedOn w:val="DefaultParagraphFont"/>
    <w:link w:val="Footer"/>
    <w:uiPriority w:val="99"/>
    <w:qFormat/>
    <w:rsid w:val="00433ef4"/>
    <w:rPr/>
  </w:style>
  <w:style w:type="character" w:styleId="ListLabel1">
    <w:name w:val="ListLabel 1"/>
    <w:qFormat/>
    <w:rPr>
      <w:rFonts w:cs="Courier New"/>
    </w:rPr>
  </w:style>
  <w:style w:type="character" w:styleId="ListLabel2">
    <w:name w:val="ListLabel 2"/>
    <w:qFormat/>
    <w:rPr>
      <w:sz w:val="20"/>
      <w:szCs w:val="20"/>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24"/>
      <w:szCs w:val="24"/>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Arial"/>
      <w:color w:val="auto"/>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eastAsia="Calibri" w:cs=""/>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Arial"/>
      <w:color w:val="auto"/>
    </w:rPr>
  </w:style>
  <w:style w:type="character" w:styleId="ListLabel97">
    <w:name w:val="ListLabel 97"/>
    <w:qFormat/>
    <w:rPr>
      <w:rFonts w:cs="Arial"/>
      <w:color w:val="auto"/>
    </w:rPr>
  </w:style>
  <w:style w:type="character" w:styleId="ListLabel98">
    <w:name w:val="ListLabel 98"/>
    <w:qFormat/>
    <w:rPr>
      <w:rFonts w:cs="Arial"/>
      <w:color w:val="auto"/>
    </w:rPr>
  </w:style>
  <w:style w:type="character" w:styleId="ListLabel99">
    <w:name w:val="ListLabel 99"/>
    <w:qFormat/>
    <w:rPr>
      <w:rFonts w:cs="Arial"/>
      <w:color w:val="auto"/>
    </w:rPr>
  </w:style>
  <w:style w:type="character" w:styleId="ListLabel100">
    <w:name w:val="ListLabel 100"/>
    <w:qFormat/>
    <w:rPr>
      <w:rFonts w:cs="Arial"/>
      <w:color w:val="auto"/>
    </w:rPr>
  </w:style>
  <w:style w:type="character" w:styleId="ListLabel101">
    <w:name w:val="ListLabel 101"/>
    <w:qFormat/>
    <w:rPr>
      <w:rFonts w:cs="Arial"/>
      <w:color w:val="auto"/>
    </w:rPr>
  </w:style>
  <w:style w:type="character" w:styleId="ListLabel102">
    <w:name w:val="ListLabel 102"/>
    <w:qFormat/>
    <w:rPr>
      <w:rFonts w:cs="Arial"/>
      <w:color w:val="auto"/>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ascii="Arial" w:hAnsi="Arial"/>
      <w:color w:val="auto"/>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ascii="Arial" w:hAnsi="Arial" w:cs="Arial"/>
    </w:rPr>
  </w:style>
  <w:style w:type="character" w:styleId="ListLabel120">
    <w:name w:val="ListLabel 120"/>
    <w:qFormat/>
    <w:rPr>
      <w:rFonts w:ascii="Arial" w:hAnsi="Arial" w:eastAsia="Times New Roman" w:cs="Arial"/>
    </w:rPr>
  </w:style>
  <w:style w:type="character" w:styleId="ListLabel121">
    <w:name w:val="ListLabel 121"/>
    <w:qFormat/>
    <w:rPr>
      <w:rFonts w:ascii="Arial" w:hAnsi="Arial" w:cs="Arial"/>
      <w:bCs/>
    </w:rPr>
  </w:style>
  <w:style w:type="character" w:styleId="ListLabel122">
    <w:name w:val="ListLabel 122"/>
    <w:qFormat/>
    <w:rPr>
      <w:rFonts w:ascii="Arial" w:hAnsi="Arial" w:cs="Arial"/>
      <w:color w:val="0000FF" w:themeColor="hyperlink"/>
      <w:szCs w:val="24"/>
    </w:rPr>
  </w:style>
  <w:style w:type="character" w:styleId="ListLabel123">
    <w:name w:val="ListLabel 123"/>
    <w:qFormat/>
    <w:rPr>
      <w:rFonts w:ascii="Arial" w:hAnsi="Arial" w:eastAsia="Times New Roman" w:cs="Arial"/>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560d7"/>
    <w:pPr>
      <w:spacing w:before="0" w:after="200"/>
      <w:ind w:left="720" w:hanging="0"/>
      <w:contextualSpacing/>
    </w:pPr>
    <w:rPr/>
  </w:style>
  <w:style w:type="paragraph" w:styleId="BalloonText">
    <w:name w:val="Balloon Text"/>
    <w:basedOn w:val="Normal"/>
    <w:link w:val="BalloonTextChar"/>
    <w:uiPriority w:val="99"/>
    <w:semiHidden/>
    <w:unhideWhenUsed/>
    <w:qFormat/>
    <w:rsid w:val="008d265c"/>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746a54"/>
    <w:pPr>
      <w:spacing w:lineRule="auto" w:line="240" w:beforeAutospacing="1" w:afterAutospacing="1"/>
    </w:pPr>
    <w:rPr>
      <w:rFonts w:ascii="Times New Roman" w:hAnsi="Times New Roman" w:eastAsia="Times New Roman" w:cs="Times New Roman"/>
      <w:sz w:val="24"/>
      <w:szCs w:val="24"/>
    </w:rPr>
  </w:style>
  <w:style w:type="paragraph" w:styleId="Introtext" w:customStyle="1">
    <w:name w:val="introtext"/>
    <w:basedOn w:val="Normal"/>
    <w:qFormat/>
    <w:rsid w:val="00746a54"/>
    <w:pPr>
      <w:spacing w:lineRule="auto" w:line="240" w:beforeAutospacing="1" w:afterAutospacing="1"/>
    </w:pPr>
    <w:rPr>
      <w:rFonts w:ascii="Times New Roman" w:hAnsi="Times New Roman" w:eastAsia="Times New Roman" w:cs="Times New Roman"/>
      <w:sz w:val="24"/>
      <w:szCs w:val="24"/>
    </w:rPr>
  </w:style>
  <w:style w:type="paragraph" w:styleId="Header">
    <w:name w:val="Header"/>
    <w:basedOn w:val="Normal"/>
    <w:link w:val="HeaderChar"/>
    <w:uiPriority w:val="99"/>
    <w:unhideWhenUsed/>
    <w:rsid w:val="00433ef4"/>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433ef4"/>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stersofthedivinesavior.org/wp-content/uploads/2014/05/Catholic.pdf" TargetMode="External"/><Relationship Id="rId3" Type="http://schemas.openxmlformats.org/officeDocument/2006/relationships/hyperlink" Target="http://www.stopenslavement.org/index.html" TargetMode="External"/><Relationship Id="rId4" Type="http://schemas.openxmlformats.org/officeDocument/2006/relationships/hyperlink" Target="http://www.usccb.org/about/anti-trafficking-program/index.cfm" TargetMode="External"/><Relationship Id="rId5" Type="http://schemas.openxmlformats.org/officeDocument/2006/relationships/hyperlink" Target="http://www.usccb.orghttp:/www.usccb.org/about/anti-trafficking-program/amistad.cfm/about/anti-trafficking-program/upload/Amistad-One-Page-Advert-2.pdf" TargetMode="External"/><Relationship Id="rId6" Type="http://schemas.openxmlformats.org/officeDocument/2006/relationships/hyperlink" Target="http://www.usccb.org/about/anti-trafficking-program/become-a-shepherd-tool-kit.cfm" TargetMode="External"/><Relationship Id="rId7" Type="http://schemas.openxmlformats.org/officeDocument/2006/relationships/hyperlink" Target="http://www.crs.org/get-involved/learn/slavery-and-human-trafficking" TargetMode="External"/><Relationship Id="rId8" Type="http://schemas.openxmlformats.org/officeDocument/2006/relationships/hyperlink" Target="http://www.sharedhope.org/" TargetMode="External"/><Relationship Id="rId9" Type="http://schemas.openxmlformats.org/officeDocument/2006/relationships/hyperlink" Target="http://www.polarisproject.org/" TargetMode="External"/><Relationship Id="rId10" Type="http://schemas.openxmlformats.org/officeDocument/2006/relationships/hyperlink" Target="http://www.acf.hhs.gov/programs/orr/programs/anti-trafficking" TargetMode="External"/><Relationship Id="rId11" Type="http://schemas.openxmlformats.org/officeDocument/2006/relationships/hyperlink" Target="http://www.dhs.gov/humantrafficking" TargetMode="External"/><Relationship Id="rId12" Type="http://schemas.openxmlformats.org/officeDocument/2006/relationships/hyperlink" Target="http://www.state.gov/j/tip" TargetMode="Externa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E657-CFDD-42FF-8C55-36D26F75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LibreOffice/6.0.6.2$Windows_X86_64 LibreOffice_project/0c292870b25a325b5ed35f6b45599d2ea4458e77</Application>
  <Pages>1</Pages>
  <Words>304</Words>
  <Characters>2328</Characters>
  <CharactersWithSpaces>2625</CharactersWithSpaces>
  <Paragraphs>16</Paragraphs>
  <Company>FCC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2018-10-26T18:40:00Z</dcterms:created>
  <dc:creator>Sheila Hopkins</dc:creator>
  <dc:description/>
  <dc:language>en-US</dc:language>
  <cp:lastModifiedBy>Renae Bauer</cp:lastModifiedBy>
  <cp:lastPrinted>2018-08-09T18:10:00Z</cp:lastPrinted>
  <dcterms:modified xsi:type="dcterms:W3CDTF">2018-10-26T18:44:00Z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FCC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